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CD" w:rsidRDefault="00D940CD" w:rsidP="00D940CD">
      <w:pPr>
        <w:pStyle w:val="ConsPlusNonformat"/>
        <w:widowControl/>
        <w:jc w:val="righ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947" w:type="dxa"/>
        <w:tblInd w:w="-34" w:type="dxa"/>
        <w:tblLook w:val="04A0" w:firstRow="1" w:lastRow="0" w:firstColumn="1" w:lastColumn="0" w:noHBand="0" w:noVBand="1"/>
      </w:tblPr>
      <w:tblGrid>
        <w:gridCol w:w="4700"/>
        <w:gridCol w:w="5247"/>
      </w:tblGrid>
      <w:tr w:rsidR="00D940CD" w:rsidTr="00D940CD">
        <w:trPr>
          <w:trHeight w:val="3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940CD" w:rsidRDefault="00D940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hideMark/>
          </w:tcPr>
          <w:p w:rsidR="00D940CD" w:rsidRDefault="00D940C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D940CD" w:rsidTr="00D940CD">
        <w:trPr>
          <w:trHeight w:val="278"/>
        </w:trPr>
        <w:tc>
          <w:tcPr>
            <w:tcW w:w="9947" w:type="dxa"/>
            <w:gridSpan w:val="2"/>
            <w:hideMark/>
          </w:tcPr>
          <w:p w:rsidR="00D940CD" w:rsidRDefault="00D940C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 (первый (итоговый) </w:t>
            </w:r>
          </w:p>
        </w:tc>
      </w:tr>
    </w:tbl>
    <w:p w:rsidR="00D940CD" w:rsidRDefault="00D940CD" w:rsidP="00D940CD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940CD" w:rsidRDefault="00D940CD" w:rsidP="00D940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p w:rsidR="00D940CD" w:rsidRDefault="00D940CD" w:rsidP="00D940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35" w:type="dxa"/>
        <w:tblInd w:w="-3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935"/>
      </w:tblGrid>
      <w:tr w:rsidR="00D940CD" w:rsidTr="00D940CD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940CD" w:rsidRPr="00D940CD" w:rsidRDefault="00D940CD" w:rsidP="00D940C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Cs w:val="0"/>
                <w:sz w:val="20"/>
                <w:szCs w:val="20"/>
              </w:rPr>
            </w:pPr>
            <w:r w:rsidRPr="00D940CD">
              <w:rPr>
                <w:bCs w:val="0"/>
                <w:sz w:val="20"/>
                <w:szCs w:val="20"/>
              </w:rPr>
              <w:t xml:space="preserve">Выборы депутатов Совета депутатов </w:t>
            </w:r>
            <w:r w:rsidRPr="00D940CD">
              <w:rPr>
                <w:bCs w:val="0"/>
                <w:sz w:val="20"/>
                <w:szCs w:val="20"/>
              </w:rPr>
              <w:t>закрытого административно-территориального образования</w:t>
            </w:r>
          </w:p>
          <w:p w:rsidR="00D940CD" w:rsidRPr="00D940CD" w:rsidRDefault="00D940CD" w:rsidP="00D940C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Cs w:val="0"/>
                <w:sz w:val="20"/>
                <w:szCs w:val="20"/>
              </w:rPr>
            </w:pPr>
            <w:r w:rsidRPr="00D940CD">
              <w:rPr>
                <w:bCs w:val="0"/>
                <w:sz w:val="20"/>
                <w:szCs w:val="20"/>
              </w:rPr>
              <w:t>город Железногорск Красноярского края седьмо</w:t>
            </w:r>
            <w:r w:rsidRPr="00D940CD">
              <w:rPr>
                <w:bCs w:val="0"/>
                <w:sz w:val="20"/>
                <w:szCs w:val="20"/>
              </w:rPr>
              <w:t>го созыва</w:t>
            </w:r>
          </w:p>
        </w:tc>
      </w:tr>
      <w:tr w:rsidR="00D940CD" w:rsidTr="00D940CD">
        <w:trPr>
          <w:trHeight w:val="282"/>
        </w:trPr>
        <w:tc>
          <w:tcPr>
            <w:tcW w:w="99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0CD" w:rsidRDefault="00D940C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(наименование избирательной кампании)</w:t>
            </w:r>
          </w:p>
        </w:tc>
      </w:tr>
      <w:tr w:rsidR="00D940CD" w:rsidTr="00D940CD">
        <w:trPr>
          <w:trHeight w:val="325"/>
        </w:trPr>
        <w:tc>
          <w:tcPr>
            <w:tcW w:w="99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940CD" w:rsidRDefault="004E051B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Кольцов Сергей Владимирович</w:t>
            </w:r>
            <w:r w:rsidR="00D940CD">
              <w:rPr>
                <w:sz w:val="20"/>
                <w:szCs w:val="20"/>
              </w:rPr>
              <w:t>, одномандатный избирательный округ № 1</w:t>
            </w:r>
            <w:r w:rsidR="00D940CD">
              <w:rPr>
                <w:sz w:val="20"/>
                <w:szCs w:val="20"/>
              </w:rPr>
              <w:t>3</w:t>
            </w:r>
          </w:p>
        </w:tc>
      </w:tr>
      <w:tr w:rsidR="00D940CD" w:rsidTr="00D940CD">
        <w:trPr>
          <w:trHeight w:val="512"/>
        </w:trPr>
        <w:tc>
          <w:tcPr>
            <w:tcW w:w="9935" w:type="dxa"/>
          </w:tcPr>
          <w:p w:rsidR="00D940CD" w:rsidRDefault="00D94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кандидата,</w:t>
            </w:r>
            <w:r>
              <w:t xml:space="preserve"> номер и (или) наименование избирательного округа</w:t>
            </w:r>
            <w:r>
              <w:rPr>
                <w:sz w:val="18"/>
                <w:szCs w:val="18"/>
              </w:rPr>
              <w:t>)</w:t>
            </w:r>
          </w:p>
          <w:p w:rsidR="00D940CD" w:rsidRDefault="00D940CD">
            <w:pPr>
              <w:rPr>
                <w:sz w:val="18"/>
                <w:szCs w:val="18"/>
              </w:rPr>
            </w:pPr>
          </w:p>
        </w:tc>
      </w:tr>
      <w:tr w:rsidR="00D940CD" w:rsidTr="00D940CD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940CD" w:rsidRDefault="00D940CD">
            <w:pPr>
              <w:rPr>
                <w:sz w:val="20"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40810810131710000824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д</w:t>
            </w:r>
            <w:r>
              <w:rPr>
                <w:b/>
              </w:rPr>
              <w:t>ополнительный офис № 8646/</w:t>
            </w:r>
            <w:r>
              <w:rPr>
                <w:b/>
              </w:rPr>
              <w:t>010</w:t>
            </w:r>
            <w:r>
              <w:rPr>
                <w:b/>
              </w:rPr>
              <w:t xml:space="preserve"> Красноярского отделения № 8646 </w:t>
            </w:r>
          </w:p>
          <w:p w:rsidR="00D940CD" w:rsidRDefault="00D940CD" w:rsidP="00D940CD">
            <w:pPr>
              <w:rPr>
                <w:b/>
              </w:rPr>
            </w:pPr>
            <w:r>
              <w:rPr>
                <w:b/>
              </w:rPr>
              <w:t xml:space="preserve">Сибирского банка ПАО Сбербанк, 662972, Красноярский край, </w:t>
            </w:r>
            <w:proofErr w:type="spellStart"/>
            <w:r>
              <w:rPr>
                <w:b/>
              </w:rPr>
              <w:t>г.Железногорск</w:t>
            </w:r>
            <w:proofErr w:type="spellEnd"/>
            <w:r>
              <w:rPr>
                <w:b/>
              </w:rPr>
              <w:t xml:space="preserve">, ул. </w:t>
            </w:r>
            <w:r>
              <w:rPr>
                <w:b/>
              </w:rPr>
              <w:t>Ленина, 48А</w:t>
            </w:r>
          </w:p>
        </w:tc>
      </w:tr>
      <w:tr w:rsidR="00D940CD" w:rsidTr="00D940CD">
        <w:trPr>
          <w:trHeight w:val="218"/>
        </w:trPr>
        <w:tc>
          <w:tcPr>
            <w:tcW w:w="9935" w:type="dxa"/>
            <w:hideMark/>
          </w:tcPr>
          <w:p w:rsidR="00D940CD" w:rsidRDefault="00D94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6"/>
                <w:szCs w:val="24"/>
              </w:rPr>
              <w:t xml:space="preserve"> </w:t>
            </w:r>
          </w:p>
        </w:tc>
      </w:tr>
    </w:tbl>
    <w:p w:rsidR="00D940CD" w:rsidRDefault="00D940CD" w:rsidP="00D940CD">
      <w:pPr>
        <w:ind w:firstLine="851"/>
        <w:jc w:val="right"/>
        <w:rPr>
          <w:b/>
          <w:sz w:val="20"/>
        </w:rPr>
      </w:pPr>
    </w:p>
    <w:p w:rsidR="00D940CD" w:rsidRDefault="00D940CD" w:rsidP="00D940CD">
      <w:pPr>
        <w:ind w:firstLine="851"/>
        <w:jc w:val="right"/>
        <w:rPr>
          <w:b/>
        </w:rPr>
      </w:pPr>
      <w:r>
        <w:rPr>
          <w:b/>
        </w:rPr>
        <w:t>По состоянию на «</w:t>
      </w:r>
      <w:r>
        <w:rPr>
          <w:b/>
        </w:rPr>
        <w:t>03</w:t>
      </w:r>
      <w:r>
        <w:rPr>
          <w:b/>
        </w:rPr>
        <w:t xml:space="preserve">» </w:t>
      </w:r>
      <w:r>
        <w:rPr>
          <w:b/>
        </w:rPr>
        <w:t>августа</w:t>
      </w:r>
      <w:r>
        <w:rPr>
          <w:b/>
        </w:rPr>
        <w:t xml:space="preserve"> 2025 г.</w:t>
      </w:r>
    </w:p>
    <w:p w:rsidR="00D940CD" w:rsidRDefault="00D940CD" w:rsidP="00D940CD">
      <w:pPr>
        <w:ind w:firstLine="851"/>
        <w:jc w:val="right"/>
        <w:rPr>
          <w:b/>
        </w:rPr>
      </w:pPr>
    </w:p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760"/>
        <w:gridCol w:w="900"/>
        <w:gridCol w:w="1273"/>
        <w:gridCol w:w="1290"/>
      </w:tblGrid>
      <w:tr w:rsidR="00D940CD" w:rsidTr="00D940CD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720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0CD" w:rsidRDefault="00D940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940CD" w:rsidTr="00D940CD">
        <w:trPr>
          <w:cantSplit/>
          <w:trHeight w:val="23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0CD" w:rsidRDefault="00D940CD">
            <w:r>
              <w:t>4</w:t>
            </w:r>
          </w:p>
        </w:tc>
        <w:bookmarkEnd w:id="1"/>
      </w:tr>
      <w:tr w:rsidR="00D940CD" w:rsidTr="00D940CD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b/>
              </w:rPr>
            </w:pPr>
          </w:p>
        </w:tc>
      </w:tr>
      <w:tr w:rsidR="00D940CD" w:rsidTr="00D940CD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0CD" w:rsidRDefault="00D940CD">
            <w:r>
              <w:t xml:space="preserve">в том числе </w:t>
            </w:r>
          </w:p>
        </w:tc>
      </w:tr>
      <w:tr w:rsidR="00D940CD" w:rsidTr="00D940CD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jc w:val="right"/>
            </w:pPr>
            <w:r>
              <w:t>0</w:t>
            </w:r>
            <w: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0CD" w:rsidRDefault="00D940CD">
            <w:r>
              <w:t xml:space="preserve">из них </w:t>
            </w:r>
          </w:p>
        </w:tc>
      </w:tr>
      <w:tr w:rsidR="00D940CD" w:rsidTr="00D940CD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Собственные средства кандидата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jc w:val="right"/>
            </w:pPr>
            <w:r>
              <w:t>0</w:t>
            </w:r>
            <w: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jc w:val="right"/>
            </w:pPr>
            <w:r>
              <w:t>0</w:t>
            </w:r>
            <w: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Добровольные пожертвования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jc w:val="right"/>
            </w:pPr>
            <w:r>
              <w:t>0</w:t>
            </w:r>
            <w: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Добровольные пожертвования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jc w:val="right"/>
            </w:pPr>
            <w:r>
              <w:t>0</w:t>
            </w:r>
            <w: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6"/>
                <w:szCs w:val="24"/>
              </w:rPr>
              <w:footnoteReference w:id="1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jc w:val="right"/>
            </w:pPr>
            <w:r>
              <w:t>0</w:t>
            </w:r>
            <w: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0CD" w:rsidRDefault="00D940CD">
            <w:r>
              <w:t xml:space="preserve">из них </w:t>
            </w:r>
          </w:p>
        </w:tc>
      </w:tr>
      <w:tr w:rsidR="00D940CD" w:rsidTr="00D940CD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Собственные средства кандидата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Средства, выделенные кандидату выдвинувшим его избирательным объединением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Средства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jc w:val="right"/>
            </w:pPr>
            <w:r>
              <w:t>0</w:t>
            </w:r>
            <w: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Средства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jc w:val="right"/>
            </w:pPr>
            <w:r>
              <w:t>0</w:t>
            </w:r>
            <w: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 w:rsidP="004E051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b/>
              </w:rPr>
            </w:pPr>
          </w:p>
        </w:tc>
      </w:tr>
      <w:tr w:rsidR="00D940CD" w:rsidTr="00D940CD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0CD" w:rsidRDefault="00D940CD">
            <w:r>
              <w:t>в том числе</w:t>
            </w:r>
          </w:p>
        </w:tc>
      </w:tr>
      <w:tr w:rsidR="00D940CD" w:rsidTr="00D940CD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Перечислено в доход местного бюджета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</w:pPr>
            <w:r>
              <w:t>0</w:t>
            </w:r>
            <w:r w:rsidR="00D940CD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</w:pPr>
            <w:r>
              <w:t>0</w:t>
            </w:r>
            <w:r w:rsidR="00D940CD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0CD" w:rsidRDefault="00D940CD">
            <w:r>
              <w:t>из них</w:t>
            </w:r>
          </w:p>
        </w:tc>
      </w:tr>
    </w:tbl>
    <w:p w:rsidR="00D940CD" w:rsidRDefault="00D940CD" w:rsidP="00D940CD">
      <w:pPr>
        <w:rPr>
          <w:sz w:val="20"/>
        </w:rPr>
      </w:pPr>
      <w:r>
        <w:br w:type="page"/>
      </w:r>
    </w:p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760"/>
        <w:gridCol w:w="900"/>
        <w:gridCol w:w="1273"/>
        <w:gridCol w:w="1290"/>
      </w:tblGrid>
      <w:tr w:rsidR="00D940CD" w:rsidTr="00D940CD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0CD" w:rsidRDefault="00D940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940CD" w:rsidTr="00D940CD">
        <w:trPr>
          <w:cantSplit/>
          <w:trHeight w:val="23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0CD" w:rsidRDefault="00D940CD">
            <w:r>
              <w:t>4</w:t>
            </w:r>
          </w:p>
        </w:tc>
      </w:tr>
      <w:tr w:rsidR="00D940CD" w:rsidTr="00D940CD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</w:pPr>
            <w:r>
              <w:t>0</w:t>
            </w:r>
            <w:r w:rsidR="00D940CD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3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</w:pPr>
            <w:r>
              <w:t>0</w:t>
            </w:r>
            <w:r w:rsidR="00D940CD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</w:pPr>
            <w:r>
              <w:t>0</w:t>
            </w:r>
            <w:r w:rsidR="00D940CD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Возвращено жертвователям денежных средств, поступивших в установленном порядке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180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</w:pPr>
            <w:r>
              <w:t>0</w:t>
            </w:r>
            <w:r w:rsidR="00D940CD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</w:pPr>
          </w:p>
        </w:tc>
      </w:tr>
      <w:tr w:rsidR="00D940CD" w:rsidTr="00D940CD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D940CD">
              <w:rPr>
                <w:b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b/>
              </w:rPr>
            </w:pPr>
          </w:p>
        </w:tc>
      </w:tr>
      <w:tr w:rsidR="00D940CD" w:rsidTr="00D940CD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0CD" w:rsidRDefault="00D940CD">
            <w:r>
              <w:t>в том числе</w:t>
            </w:r>
          </w:p>
        </w:tc>
      </w:tr>
      <w:tr w:rsidR="00D940CD" w:rsidTr="00D940CD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На организацию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40CD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color w:val="000000"/>
              </w:rPr>
            </w:pPr>
          </w:p>
        </w:tc>
      </w:tr>
      <w:tr w:rsidR="00D940CD" w:rsidTr="00D940CD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40CD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color w:val="000000"/>
              </w:rPr>
            </w:pPr>
          </w:p>
        </w:tc>
      </w:tr>
      <w:tr w:rsidR="00D940CD" w:rsidTr="00D940CD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40CD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color w:val="000000"/>
              </w:rPr>
            </w:pPr>
          </w:p>
        </w:tc>
      </w:tr>
      <w:tr w:rsidR="00D940CD" w:rsidTr="00D940CD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40CD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color w:val="000000"/>
              </w:rPr>
            </w:pPr>
          </w:p>
        </w:tc>
      </w:tr>
      <w:tr w:rsidR="00D940CD" w:rsidTr="00D940CD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На предвыборную агитацию через сетевые издания</w:t>
            </w:r>
            <w:r>
              <w:rPr>
                <w:rStyle w:val="a6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40CD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color w:val="000000"/>
              </w:rPr>
            </w:pPr>
          </w:p>
        </w:tc>
      </w:tr>
      <w:tr w:rsidR="00D940CD" w:rsidTr="00D940CD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40CD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color w:val="000000"/>
              </w:rPr>
            </w:pPr>
          </w:p>
        </w:tc>
      </w:tr>
      <w:tr w:rsidR="00D940CD" w:rsidTr="00D940CD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На проведение агитационных публичных мероприятий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40CD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color w:val="000000"/>
              </w:rPr>
            </w:pPr>
          </w:p>
        </w:tc>
      </w:tr>
      <w:tr w:rsidR="00D940CD" w:rsidTr="00D940CD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На оплату работ (услуг) информационного и </w:t>
            </w:r>
            <w:r>
              <w:br/>
              <w:t xml:space="preserve">консультационного характера </w:t>
            </w:r>
            <w:r>
              <w:rPr>
                <w:rStyle w:val="a6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40CD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color w:val="000000"/>
              </w:rPr>
            </w:pPr>
          </w:p>
        </w:tc>
      </w:tr>
      <w:tr w:rsidR="00D940CD" w:rsidTr="00D940CD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40CD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color w:val="000000"/>
              </w:rPr>
            </w:pPr>
          </w:p>
        </w:tc>
      </w:tr>
      <w:tr w:rsidR="00D940CD" w:rsidTr="00D940CD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r>
              <w:t>290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40CD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color w:val="000000"/>
              </w:rPr>
            </w:pPr>
          </w:p>
        </w:tc>
      </w:tr>
      <w:tr w:rsidR="00D940CD" w:rsidTr="00D940CD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4E051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D940CD">
              <w:rPr>
                <w:b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b/>
              </w:rPr>
            </w:pPr>
          </w:p>
        </w:tc>
      </w:tr>
      <w:tr w:rsidR="00D940CD" w:rsidTr="00D940CD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 xml:space="preserve">Остаток средств фонда на дату составления отчета (подтверждается документом кредитной организации) </w:t>
            </w:r>
          </w:p>
          <w:p w:rsidR="00D940CD" w:rsidRDefault="00D940C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40CD" w:rsidRDefault="00D940C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CD" w:rsidRDefault="00D940CD">
            <w:pPr>
              <w:snapToGrid w:val="0"/>
              <w:rPr>
                <w:b/>
              </w:rPr>
            </w:pPr>
          </w:p>
        </w:tc>
      </w:tr>
    </w:tbl>
    <w:p w:rsidR="00D940CD" w:rsidRDefault="00D940CD" w:rsidP="00D940CD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D940CD" w:rsidRDefault="00D940CD" w:rsidP="00D940CD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D940CD" w:rsidRDefault="00D940CD" w:rsidP="00D940CD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D940CD" w:rsidTr="00D940CD">
        <w:trPr>
          <w:trHeight w:val="361"/>
        </w:trPr>
        <w:tc>
          <w:tcPr>
            <w:tcW w:w="3857" w:type="dxa"/>
            <w:vAlign w:val="bottom"/>
            <w:hideMark/>
          </w:tcPr>
          <w:p w:rsidR="00D940CD" w:rsidRDefault="00D940C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</w:tcPr>
          <w:p w:rsidR="00D940CD" w:rsidRDefault="00D940C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0CD" w:rsidRDefault="00D940C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D940CD" w:rsidRDefault="00D940C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0CD" w:rsidRDefault="00D940C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D940CD" w:rsidRDefault="00D940C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40CD" w:rsidTr="00D940CD">
        <w:trPr>
          <w:trHeight w:val="206"/>
        </w:trPr>
        <w:tc>
          <w:tcPr>
            <w:tcW w:w="3857" w:type="dxa"/>
          </w:tcPr>
          <w:p w:rsidR="00D940CD" w:rsidRDefault="00D940C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D940CD" w:rsidRDefault="00D940C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0CD" w:rsidRDefault="00D940C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</w:tcPr>
          <w:p w:rsidR="00D940CD" w:rsidRDefault="00D940C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0CD" w:rsidRDefault="00D940C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D940CD" w:rsidRDefault="00D940CD" w:rsidP="00D940CD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D940CD" w:rsidRDefault="00D940CD" w:rsidP="00D940CD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D940CD" w:rsidRDefault="00D940CD" w:rsidP="00D940CD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D940CD" w:rsidRDefault="00D940CD" w:rsidP="00D940CD">
      <w:pPr>
        <w:sectPr w:rsidR="00D940CD">
          <w:footnotePr>
            <w:numRestart w:val="eachSect"/>
          </w:footnotePr>
          <w:pgSz w:w="11907" w:h="16840"/>
          <w:pgMar w:top="1134" w:right="1134" w:bottom="567" w:left="1418" w:header="567" w:footer="0" w:gutter="0"/>
          <w:pgNumType w:start="1"/>
          <w:cols w:space="720"/>
          <w:formProt w:val="0"/>
        </w:sectPr>
      </w:pPr>
    </w:p>
    <w:tbl>
      <w:tblPr>
        <w:tblW w:w="10032" w:type="dxa"/>
        <w:tblLayout w:type="fixed"/>
        <w:tblLook w:val="04A0" w:firstRow="1" w:lastRow="0" w:firstColumn="1" w:lastColumn="0" w:noHBand="0" w:noVBand="1"/>
      </w:tblPr>
      <w:tblGrid>
        <w:gridCol w:w="4251"/>
        <w:gridCol w:w="5781"/>
      </w:tblGrid>
      <w:tr w:rsidR="00D940CD" w:rsidTr="00D940CD">
        <w:trPr>
          <w:trHeight w:val="1540"/>
        </w:trPr>
        <w:tc>
          <w:tcPr>
            <w:tcW w:w="4248" w:type="dxa"/>
          </w:tcPr>
          <w:p w:rsidR="00D940CD" w:rsidRDefault="00D940C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8" w:type="dxa"/>
            <w:hideMark/>
          </w:tcPr>
          <w:p w:rsidR="00D940CD" w:rsidRDefault="00D940C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15</w:t>
            </w:r>
          </w:p>
          <w:p w:rsidR="00D940CD" w:rsidRDefault="00D940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выборов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депутатов Совета депутатов ЗАТО г. 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</w:tr>
    </w:tbl>
    <w:p w:rsidR="00D940CD" w:rsidRDefault="00D940CD" w:rsidP="00D940C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0CD" w:rsidRDefault="00D940CD" w:rsidP="00D940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9F6637" w:rsidRDefault="009F6637"/>
    <w:p w:rsidR="009F6637" w:rsidRDefault="009F6637"/>
    <w:p w:rsidR="009F6637" w:rsidRDefault="009F6637"/>
    <w:sectPr w:rsidR="009F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05" w:rsidRDefault="003F7E05" w:rsidP="00D940CD">
      <w:r>
        <w:separator/>
      </w:r>
    </w:p>
  </w:endnote>
  <w:endnote w:type="continuationSeparator" w:id="0">
    <w:p w:rsidR="003F7E05" w:rsidRDefault="003F7E05" w:rsidP="00D9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05" w:rsidRDefault="003F7E05" w:rsidP="00D940CD">
      <w:r>
        <w:separator/>
      </w:r>
    </w:p>
  </w:footnote>
  <w:footnote w:type="continuationSeparator" w:id="0">
    <w:p w:rsidR="003F7E05" w:rsidRDefault="003F7E05" w:rsidP="00D940CD">
      <w:r>
        <w:continuationSeparator/>
      </w:r>
    </w:p>
  </w:footnote>
  <w:footnote w:id="1">
    <w:p w:rsidR="00D940CD" w:rsidRDefault="00D940CD" w:rsidP="00D940CD">
      <w:pPr>
        <w:pStyle w:val="FootnoteText1"/>
        <w:spacing w:line="240" w:lineRule="auto"/>
      </w:pPr>
      <w:r>
        <w:rPr>
          <w:rStyle w:val="a5"/>
        </w:rPr>
        <w:footnoteRef/>
      </w:r>
      <w:r>
        <w:rPr>
          <w:sz w:val="24"/>
          <w:szCs w:val="24"/>
        </w:rPr>
        <w:t> </w:t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D940CD" w:rsidRDefault="00D940CD" w:rsidP="00D940CD">
      <w:pPr>
        <w:pStyle w:val="FootnoteText1"/>
        <w:spacing w:line="240" w:lineRule="auto"/>
        <w:rPr>
          <w:sz w:val="18"/>
          <w:szCs w:val="18"/>
        </w:rPr>
      </w:pPr>
      <w:r>
        <w:rPr>
          <w:rStyle w:val="a5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:rsidR="00D940CD" w:rsidRDefault="00D940CD" w:rsidP="00D940CD">
      <w:pPr>
        <w:pStyle w:val="FootnoteText1"/>
        <w:spacing w:line="240" w:lineRule="auto"/>
      </w:pPr>
      <w:r>
        <w:rPr>
          <w:rStyle w:val="a5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D940CD" w:rsidRDefault="00D940CD" w:rsidP="00D940CD">
      <w:pPr>
        <w:pStyle w:val="FootnoteText1"/>
        <w:shd w:val="clear" w:color="auto" w:fill="FFFFFF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E2"/>
    <w:rsid w:val="0037707E"/>
    <w:rsid w:val="003F7E05"/>
    <w:rsid w:val="004E051B"/>
    <w:rsid w:val="006E3F62"/>
    <w:rsid w:val="009F6637"/>
    <w:rsid w:val="00C665E2"/>
    <w:rsid w:val="00D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7028"/>
  <w15:chartTrackingRefBased/>
  <w15:docId w15:val="{2BC77908-2A0C-41A3-8042-F38E6487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6E3F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D940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qFormat/>
    <w:rsid w:val="00D94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D94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940CD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qFormat/>
    <w:rsid w:val="00D94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Heading11">
    <w:name w:val="Heading 11"/>
    <w:basedOn w:val="a"/>
    <w:next w:val="a"/>
    <w:qFormat/>
    <w:rsid w:val="00D940CD"/>
    <w:pPr>
      <w:keepNext/>
      <w:numPr>
        <w:numId w:val="1"/>
      </w:numPr>
      <w:suppressAutoHyphens w:val="0"/>
      <w:spacing w:after="160" w:line="256" w:lineRule="auto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D940CD"/>
    <w:pPr>
      <w:keepNext/>
      <w:numPr>
        <w:ilvl w:val="1"/>
        <w:numId w:val="1"/>
      </w:numPr>
      <w:suppressAutoHyphens w:val="0"/>
      <w:spacing w:after="160" w:line="256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D940CD"/>
    <w:pPr>
      <w:keepNext/>
      <w:numPr>
        <w:ilvl w:val="2"/>
        <w:numId w:val="1"/>
      </w:numPr>
      <w:suppressAutoHyphens w:val="0"/>
      <w:spacing w:after="160" w:line="256" w:lineRule="auto"/>
      <w:outlineLvl w:val="2"/>
    </w:pPr>
    <w:rPr>
      <w:sz w:val="28"/>
      <w:szCs w:val="28"/>
      <w:lang w:eastAsia="zh-CN"/>
    </w:rPr>
  </w:style>
  <w:style w:type="paragraph" w:customStyle="1" w:styleId="FootnoteText1">
    <w:name w:val="Footnote Text1"/>
    <w:basedOn w:val="a"/>
    <w:qFormat/>
    <w:rsid w:val="00D940CD"/>
    <w:pPr>
      <w:keepLines/>
      <w:suppressAutoHyphens w:val="0"/>
      <w:spacing w:after="120" w:line="256" w:lineRule="auto"/>
      <w:ind w:firstLine="709"/>
      <w:jc w:val="both"/>
    </w:pPr>
    <w:rPr>
      <w:rFonts w:eastAsia="Batang;바탕"/>
      <w:sz w:val="22"/>
      <w:lang w:eastAsia="zh-CN"/>
    </w:rPr>
  </w:style>
  <w:style w:type="character" w:customStyle="1" w:styleId="a5">
    <w:name w:val="Символ сноски"/>
    <w:qFormat/>
    <w:rsid w:val="00D940CD"/>
    <w:rPr>
      <w:vertAlign w:val="superscript"/>
    </w:rPr>
  </w:style>
  <w:style w:type="character" w:customStyle="1" w:styleId="a6">
    <w:name w:val="Привязка сноски"/>
    <w:qFormat/>
    <w:rsid w:val="00D940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2025-08-03T21:51:00Z</cp:lastPrinted>
  <dcterms:created xsi:type="dcterms:W3CDTF">2025-08-03T21:15:00Z</dcterms:created>
  <dcterms:modified xsi:type="dcterms:W3CDTF">2025-08-03T21:54:00Z</dcterms:modified>
</cp:coreProperties>
</file>